
<file path=[Content_Types].xml><?xml version="1.0" encoding="utf-8"?>
<Types xmlns="http://schemas.openxmlformats.org/package/2006/content-types">
  <Default Extension="306C745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1CD1" w14:textId="77777777" w:rsidR="00B36073" w:rsidRDefault="00B36073" w:rsidP="00300B5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08A4308" w14:textId="640B3953" w:rsidR="00AA0B17" w:rsidRPr="00486FF1" w:rsidRDefault="00AA0B17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Patient Name:</w:t>
      </w:r>
      <w:r w:rsidRPr="00486FF1">
        <w:rPr>
          <w:rFonts w:ascii="Times New Roman" w:hAnsi="Times New Roman" w:cs="Times New Roman"/>
          <w:sz w:val="18"/>
          <w:szCs w:val="18"/>
        </w:rPr>
        <w:tab/>
        <w:t>______________________________</w:t>
      </w:r>
    </w:p>
    <w:p w14:paraId="333A82D7" w14:textId="77777777" w:rsidR="00AA0B17" w:rsidRPr="00486FF1" w:rsidRDefault="00AA0B17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SSN: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Pr="00486FF1">
        <w:rPr>
          <w:rFonts w:ascii="Times New Roman" w:hAnsi="Times New Roman" w:cs="Times New Roman"/>
          <w:sz w:val="18"/>
          <w:szCs w:val="18"/>
        </w:rPr>
        <w:tab/>
        <w:t>______ - ____ - ________</w:t>
      </w:r>
    </w:p>
    <w:p w14:paraId="66BA5263" w14:textId="77777777" w:rsidR="00AA0B17" w:rsidRPr="00486FF1" w:rsidRDefault="00AA0B17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Address: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="00486FF1">
        <w:rPr>
          <w:rFonts w:ascii="Times New Roman" w:hAnsi="Times New Roman" w:cs="Times New Roman"/>
          <w:sz w:val="18"/>
          <w:szCs w:val="18"/>
        </w:rPr>
        <w:tab/>
      </w:r>
      <w:r w:rsidRPr="00486FF1">
        <w:rPr>
          <w:rFonts w:ascii="Times New Roman" w:hAnsi="Times New Roman" w:cs="Times New Roman"/>
          <w:sz w:val="18"/>
          <w:szCs w:val="18"/>
        </w:rPr>
        <w:t>______________________________</w:t>
      </w:r>
    </w:p>
    <w:p w14:paraId="14F78978" w14:textId="6862A6CD" w:rsidR="00AA0B17" w:rsidRPr="00486FF1" w:rsidRDefault="00AA0B17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ab/>
      </w:r>
      <w:r w:rsidR="00486FF1">
        <w:rPr>
          <w:rFonts w:ascii="Times New Roman" w:hAnsi="Times New Roman" w:cs="Times New Roman"/>
          <w:sz w:val="18"/>
          <w:szCs w:val="18"/>
        </w:rPr>
        <w:tab/>
      </w:r>
      <w:r w:rsidRPr="00486FF1">
        <w:rPr>
          <w:rFonts w:ascii="Times New Roman" w:hAnsi="Times New Roman" w:cs="Times New Roman"/>
          <w:sz w:val="18"/>
          <w:szCs w:val="18"/>
        </w:rPr>
        <w:t>______________________________</w:t>
      </w:r>
      <w:r w:rsidR="00182527">
        <w:rPr>
          <w:rFonts w:ascii="Times New Roman" w:hAnsi="Times New Roman" w:cs="Times New Roman"/>
          <w:sz w:val="18"/>
          <w:szCs w:val="18"/>
        </w:rPr>
        <w:tab/>
      </w:r>
      <w:r w:rsidR="00182527">
        <w:rPr>
          <w:rFonts w:ascii="Times New Roman" w:hAnsi="Times New Roman" w:cs="Times New Roman"/>
          <w:sz w:val="18"/>
          <w:szCs w:val="18"/>
        </w:rPr>
        <w:tab/>
      </w:r>
    </w:p>
    <w:p w14:paraId="180AE8CA" w14:textId="77777777" w:rsidR="00B36073" w:rsidRDefault="00B36073" w:rsidP="00300B5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7616A7A" w14:textId="1595347A" w:rsidR="00AA0B17" w:rsidRPr="00486FF1" w:rsidRDefault="00C12605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D</w:t>
      </w:r>
      <w:r w:rsidR="00AA0B17" w:rsidRPr="00486FF1">
        <w:rPr>
          <w:rFonts w:ascii="Times New Roman" w:hAnsi="Times New Roman" w:cs="Times New Roman"/>
          <w:sz w:val="18"/>
          <w:szCs w:val="18"/>
        </w:rPr>
        <w:t>ate of Birth:</w:t>
      </w:r>
      <w:r w:rsidR="00AA0B17" w:rsidRPr="00486FF1">
        <w:rPr>
          <w:rFonts w:ascii="Times New Roman" w:hAnsi="Times New Roman" w:cs="Times New Roman"/>
          <w:sz w:val="18"/>
          <w:szCs w:val="18"/>
        </w:rPr>
        <w:tab/>
        <w:t>____/____/________</w:t>
      </w:r>
    </w:p>
    <w:p w14:paraId="6F3EB8C3" w14:textId="77777777" w:rsidR="00AA0B17" w:rsidRPr="00486FF1" w:rsidRDefault="00AA0B17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Primary Phone:</w:t>
      </w:r>
      <w:r w:rsidRPr="00486FF1">
        <w:rPr>
          <w:rFonts w:ascii="Times New Roman" w:hAnsi="Times New Roman" w:cs="Times New Roman"/>
          <w:sz w:val="18"/>
          <w:szCs w:val="18"/>
        </w:rPr>
        <w:tab/>
        <w:t>(______) ______ - ________</w:t>
      </w:r>
    </w:p>
    <w:p w14:paraId="16E2DFFE" w14:textId="77777777" w:rsidR="00C12605" w:rsidRDefault="00AA0B17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Secondary Phone:</w:t>
      </w:r>
      <w:r w:rsidRPr="00486FF1">
        <w:rPr>
          <w:rFonts w:ascii="Times New Roman" w:hAnsi="Times New Roman" w:cs="Times New Roman"/>
          <w:sz w:val="18"/>
          <w:szCs w:val="18"/>
        </w:rPr>
        <w:tab/>
        <w:t>(______) ______ - ________</w:t>
      </w:r>
    </w:p>
    <w:p w14:paraId="25A08814" w14:textId="5402920B" w:rsidR="00182527" w:rsidRDefault="00182527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Insurance Provider: _______________________________________</w:t>
      </w:r>
    </w:p>
    <w:p w14:paraId="54430727" w14:textId="6446F84E" w:rsidR="00182527" w:rsidRPr="00486FF1" w:rsidRDefault="00182527" w:rsidP="00300B58">
      <w:pPr>
        <w:spacing w:after="0"/>
        <w:rPr>
          <w:rFonts w:ascii="Times New Roman" w:hAnsi="Times New Roman" w:cs="Times New Roman"/>
          <w:sz w:val="18"/>
          <w:szCs w:val="18"/>
        </w:rPr>
        <w:sectPr w:rsidR="00182527" w:rsidRPr="00486FF1" w:rsidSect="00AA0B17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8" w:space="24" w:color="00B0F0"/>
            <w:bottom w:val="single" w:sz="48" w:space="24" w:color="00B0F0"/>
          </w:pgBorders>
          <w:cols w:num="2" w:space="720"/>
          <w:docGrid w:linePitch="360"/>
        </w:sectPr>
      </w:pPr>
    </w:p>
    <w:p w14:paraId="2A7635D1" w14:textId="545AC952" w:rsidR="00965F09" w:rsidRPr="00CD6DD7" w:rsidRDefault="00182527" w:rsidP="00300B5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36073" w:rsidRPr="00B36073">
        <w:rPr>
          <w:rFonts w:ascii="Times New Roman" w:hAnsi="Times New Roman" w:cs="Times New Roman"/>
          <w:b/>
          <w:sz w:val="18"/>
          <w:szCs w:val="18"/>
          <w:highlight w:val="yellow"/>
        </w:rPr>
        <w:t>(PLEASE ATTACH LAST CHART NOTE)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36073">
        <w:rPr>
          <w:rFonts w:ascii="Times New Roman" w:hAnsi="Times New Roman" w:cs="Times New Roman"/>
          <w:b/>
          <w:sz w:val="18"/>
          <w:szCs w:val="18"/>
          <w:highlight w:val="yellow"/>
        </w:rPr>
        <w:t>(PLEASE ATTACH COPY OF INSURANCE)</w:t>
      </w:r>
    </w:p>
    <w:p w14:paraId="13FB53D1" w14:textId="6F939E5D" w:rsidR="00150580" w:rsidRPr="00486FF1" w:rsidRDefault="00486FF1" w:rsidP="005F2B4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Diagnosis: </w:t>
      </w:r>
      <w:r w:rsidR="00150580" w:rsidRPr="00486FF1">
        <w:rPr>
          <w:rFonts w:ascii="Times New Roman" w:hAnsi="Times New Roman" w:cs="Times New Roman"/>
          <w:sz w:val="18"/>
          <w:szCs w:val="18"/>
        </w:rPr>
        <w:t>____________________</w:t>
      </w:r>
      <w:r w:rsidR="00540F65" w:rsidRPr="00486FF1">
        <w:rPr>
          <w:rFonts w:ascii="Times New Roman" w:hAnsi="Times New Roman" w:cs="Times New Roman"/>
          <w:sz w:val="18"/>
          <w:szCs w:val="18"/>
        </w:rPr>
        <w:t>_______________________</w:t>
      </w:r>
      <w:r w:rsidR="00540F65" w:rsidRPr="00486FF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40F65" w:rsidRPr="00486FF1">
        <w:rPr>
          <w:rFonts w:ascii="Times New Roman" w:hAnsi="Times New Roman" w:cs="Times New Roman"/>
          <w:sz w:val="18"/>
          <w:szCs w:val="18"/>
        </w:rPr>
        <w:t>ICD 10 Cod</w:t>
      </w:r>
      <w:r>
        <w:rPr>
          <w:rFonts w:ascii="Times New Roman" w:hAnsi="Times New Roman" w:cs="Times New Roman"/>
          <w:sz w:val="18"/>
          <w:szCs w:val="18"/>
        </w:rPr>
        <w:t>e</w:t>
      </w:r>
      <w:r w:rsidR="00182527">
        <w:rPr>
          <w:rFonts w:ascii="Times New Roman" w:hAnsi="Times New Roman" w:cs="Times New Roman"/>
          <w:sz w:val="18"/>
          <w:szCs w:val="18"/>
        </w:rPr>
        <w:t xml:space="preserve"> (s</w:t>
      </w:r>
      <w:r w:rsidR="00B36073">
        <w:rPr>
          <w:rFonts w:ascii="Times New Roman" w:hAnsi="Times New Roman" w:cs="Times New Roman"/>
          <w:sz w:val="18"/>
          <w:szCs w:val="18"/>
        </w:rPr>
        <w:t>):</w:t>
      </w:r>
      <w:r w:rsidR="00F50C1A">
        <w:rPr>
          <w:rFonts w:ascii="Times New Roman" w:hAnsi="Times New Roman" w:cs="Times New Roman"/>
          <w:sz w:val="18"/>
          <w:szCs w:val="18"/>
        </w:rPr>
        <w:t xml:space="preserve"> </w:t>
      </w:r>
      <w:r w:rsidR="00182527">
        <w:rPr>
          <w:rFonts w:ascii="Times New Roman" w:hAnsi="Times New Roman" w:cs="Times New Roman"/>
          <w:sz w:val="18"/>
          <w:szCs w:val="18"/>
        </w:rPr>
        <w:t>_____________________</w:t>
      </w:r>
      <w:r w:rsidR="005F2B41">
        <w:rPr>
          <w:rFonts w:ascii="Times New Roman" w:hAnsi="Times New Roman" w:cs="Times New Roman"/>
          <w:sz w:val="18"/>
          <w:szCs w:val="18"/>
        </w:rPr>
        <w:t>________</w:t>
      </w:r>
      <w:r w:rsidR="00150580" w:rsidRPr="00486FF1">
        <w:rPr>
          <w:rFonts w:ascii="Times New Roman" w:hAnsi="Times New Roman" w:cs="Times New Roman"/>
          <w:sz w:val="18"/>
          <w:szCs w:val="18"/>
        </w:rPr>
        <w:t>__</w:t>
      </w:r>
    </w:p>
    <w:p w14:paraId="2BCB37F1" w14:textId="28D57913" w:rsidR="00300B58" w:rsidRPr="00486FF1" w:rsidRDefault="003B05F9" w:rsidP="00300B58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86FF1">
        <w:rPr>
          <w:rFonts w:ascii="Times New Roman" w:hAnsi="Times New Roman" w:cs="Times New Roman"/>
          <w:b/>
          <w:sz w:val="18"/>
          <w:szCs w:val="18"/>
        </w:rPr>
        <w:t>Section 1 – Clinical</w:t>
      </w:r>
      <w:r w:rsidRPr="00486FF1">
        <w:rPr>
          <w:rFonts w:ascii="Times New Roman" w:hAnsi="Times New Roman" w:cs="Times New Roman"/>
          <w:sz w:val="18"/>
          <w:szCs w:val="18"/>
        </w:rPr>
        <w:t xml:space="preserve"> (</w:t>
      </w:r>
      <w:r w:rsidR="00150580" w:rsidRPr="00486FF1">
        <w:rPr>
          <w:rFonts w:ascii="Times New Roman" w:hAnsi="Times New Roman" w:cs="Times New Roman"/>
          <w:i/>
          <w:sz w:val="18"/>
          <w:szCs w:val="18"/>
        </w:rPr>
        <w:t xml:space="preserve">Must be completed to initiate services with </w:t>
      </w:r>
      <w:r w:rsidR="0054602E">
        <w:rPr>
          <w:rFonts w:ascii="Times New Roman" w:hAnsi="Times New Roman" w:cs="Times New Roman"/>
          <w:i/>
          <w:sz w:val="18"/>
          <w:szCs w:val="18"/>
        </w:rPr>
        <w:t>Infusion Care</w:t>
      </w:r>
      <w:r w:rsidR="00150580" w:rsidRPr="00486FF1">
        <w:rPr>
          <w:rFonts w:ascii="Times New Roman" w:hAnsi="Times New Roman" w:cs="Times New Roman"/>
          <w:i/>
          <w:sz w:val="18"/>
          <w:szCs w:val="18"/>
        </w:rPr>
        <w:t>, LLC and facilitate insurance</w:t>
      </w:r>
      <w:r w:rsidR="00540F65" w:rsidRPr="00486FF1">
        <w:rPr>
          <w:rFonts w:ascii="Times New Roman" w:hAnsi="Times New Roman" w:cs="Times New Roman"/>
          <w:i/>
          <w:sz w:val="18"/>
          <w:szCs w:val="18"/>
        </w:rPr>
        <w:t xml:space="preserve"> authorization.</w:t>
      </w:r>
      <w:r w:rsidRPr="00486FF1">
        <w:rPr>
          <w:rFonts w:ascii="Times New Roman" w:hAnsi="Times New Roman" w:cs="Times New Roman"/>
          <w:i/>
          <w:sz w:val="18"/>
          <w:szCs w:val="18"/>
        </w:rPr>
        <w:t>)</w:t>
      </w:r>
    </w:p>
    <w:p w14:paraId="2E2DE92D" w14:textId="77777777" w:rsidR="00150580" w:rsidRPr="00486FF1" w:rsidRDefault="00150580" w:rsidP="00300B5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NKDA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Pr="00486FF1">
        <w:rPr>
          <w:rFonts w:ascii="Times New Roman" w:hAnsi="Times New Roman" w:cs="Times New Roman"/>
          <w:sz w:val="18"/>
          <w:szCs w:val="18"/>
        </w:rPr>
        <w:tab/>
        <w:t>Allergies: _______________________________________________________________</w:t>
      </w:r>
    </w:p>
    <w:p w14:paraId="325727E9" w14:textId="1DC07394" w:rsidR="00150580" w:rsidRDefault="00150580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ab/>
        <w:t>Height:</w:t>
      </w:r>
      <w:r w:rsidRPr="00486FF1">
        <w:rPr>
          <w:rFonts w:ascii="Times New Roman" w:hAnsi="Times New Roman" w:cs="Times New Roman"/>
          <w:sz w:val="18"/>
          <w:szCs w:val="18"/>
        </w:rPr>
        <w:tab/>
        <w:t>_______ cm / inches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Pr="00486FF1">
        <w:rPr>
          <w:rFonts w:ascii="Times New Roman" w:hAnsi="Times New Roman" w:cs="Times New Roman"/>
          <w:sz w:val="18"/>
          <w:szCs w:val="18"/>
        </w:rPr>
        <w:tab/>
        <w:t xml:space="preserve">Weight: ________ kg / </w:t>
      </w:r>
      <w:r w:rsidR="00B36073" w:rsidRPr="00486FF1">
        <w:rPr>
          <w:rFonts w:ascii="Times New Roman" w:hAnsi="Times New Roman" w:cs="Times New Roman"/>
          <w:sz w:val="18"/>
          <w:szCs w:val="18"/>
        </w:rPr>
        <w:t>lbs.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="00226204" w:rsidRPr="00486FF1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Male     </w:t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86FF1">
        <w:rPr>
          <w:rFonts w:ascii="Times New Roman" w:hAnsi="Times New Roman" w:cs="Times New Roman"/>
          <w:sz w:val="18"/>
          <w:szCs w:val="18"/>
        </w:rPr>
        <w:t>Female</w:t>
      </w:r>
    </w:p>
    <w:p w14:paraId="37EB96F6" w14:textId="77777777" w:rsidR="00B36073" w:rsidRPr="00486FF1" w:rsidRDefault="00B36073" w:rsidP="00300B5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A2D0D6" w14:textId="77777777" w:rsidR="00150580" w:rsidRPr="00486FF1" w:rsidRDefault="00FA6BF8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This is the first dose: </w:t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26204" w:rsidRPr="00486FF1">
        <w:rPr>
          <w:rFonts w:ascii="Times New Roman" w:hAnsi="Times New Roman" w:cs="Times New Roman"/>
          <w:sz w:val="18"/>
          <w:szCs w:val="18"/>
        </w:rPr>
        <w:t xml:space="preserve">Yes </w:t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226204" w:rsidRPr="00486FF1">
        <w:rPr>
          <w:rFonts w:ascii="Times New Roman" w:hAnsi="Times New Roman" w:cs="Times New Roman"/>
          <w:sz w:val="18"/>
          <w:szCs w:val="18"/>
        </w:rPr>
        <w:t xml:space="preserve"> No</w:t>
      </w:r>
      <w:r w:rsidR="00226204" w:rsidRPr="00486FF1">
        <w:rPr>
          <w:rFonts w:ascii="Times New Roman" w:hAnsi="Times New Roman" w:cs="Times New Roman"/>
          <w:sz w:val="18"/>
          <w:szCs w:val="18"/>
        </w:rPr>
        <w:tab/>
        <w:t>If no, list product: _______________________________________</w:t>
      </w:r>
    </w:p>
    <w:p w14:paraId="05328E9E" w14:textId="77777777" w:rsidR="00226204" w:rsidRPr="00486FF1" w:rsidRDefault="00FA6BF8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Last infusion date:  </w:t>
      </w:r>
      <w:r w:rsidR="00226204" w:rsidRPr="00486FF1">
        <w:rPr>
          <w:rFonts w:ascii="Times New Roman" w:hAnsi="Times New Roman" w:cs="Times New Roman"/>
          <w:sz w:val="18"/>
          <w:szCs w:val="18"/>
        </w:rPr>
        <w:t>____/</w:t>
      </w:r>
      <w:r>
        <w:rPr>
          <w:rFonts w:ascii="Times New Roman" w:hAnsi="Times New Roman" w:cs="Times New Roman"/>
          <w:sz w:val="18"/>
          <w:szCs w:val="18"/>
        </w:rPr>
        <w:t>____/________</w:t>
      </w:r>
      <w:r>
        <w:rPr>
          <w:rFonts w:ascii="Times New Roman" w:hAnsi="Times New Roman" w:cs="Times New Roman"/>
          <w:sz w:val="18"/>
          <w:szCs w:val="18"/>
        </w:rPr>
        <w:tab/>
        <w:t xml:space="preserve">Next dose due:  </w:t>
      </w:r>
      <w:r w:rsidR="00226204" w:rsidRPr="00486FF1">
        <w:rPr>
          <w:rFonts w:ascii="Times New Roman" w:hAnsi="Times New Roman" w:cs="Times New Roman"/>
          <w:sz w:val="18"/>
          <w:szCs w:val="18"/>
        </w:rPr>
        <w:t>____/____/________</w:t>
      </w:r>
    </w:p>
    <w:p w14:paraId="7F95F3F3" w14:textId="77777777" w:rsidR="00226204" w:rsidRPr="00486FF1" w:rsidRDefault="00D36690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ab/>
        <w:t>Line Type</w:t>
      </w:r>
      <w:r w:rsidR="00226204" w:rsidRPr="00486FF1">
        <w:rPr>
          <w:rFonts w:ascii="Times New Roman" w:hAnsi="Times New Roman" w:cs="Times New Roman"/>
          <w:sz w:val="18"/>
          <w:szCs w:val="18"/>
        </w:rPr>
        <w:t>: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="00226204" w:rsidRPr="00486FF1">
        <w:rPr>
          <w:rFonts w:ascii="Times New Roman" w:hAnsi="Times New Roman" w:cs="Times New Roman"/>
          <w:sz w:val="18"/>
          <w:szCs w:val="18"/>
        </w:rPr>
        <w:tab/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26204" w:rsidRPr="00486FF1">
        <w:rPr>
          <w:rFonts w:ascii="Times New Roman" w:hAnsi="Times New Roman" w:cs="Times New Roman"/>
          <w:sz w:val="18"/>
          <w:szCs w:val="18"/>
        </w:rPr>
        <w:t xml:space="preserve">PIV   </w:t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226204" w:rsidRPr="00486FF1">
        <w:rPr>
          <w:rFonts w:ascii="Times New Roman" w:hAnsi="Times New Roman" w:cs="Times New Roman"/>
          <w:sz w:val="18"/>
          <w:szCs w:val="18"/>
        </w:rPr>
        <w:t xml:space="preserve"> PICC   </w:t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226204" w:rsidRPr="00486FF1">
        <w:rPr>
          <w:rFonts w:ascii="Times New Roman" w:hAnsi="Times New Roman" w:cs="Times New Roman"/>
          <w:sz w:val="18"/>
          <w:szCs w:val="18"/>
        </w:rPr>
        <w:t xml:space="preserve"> Port   </w:t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226204" w:rsidRPr="00486FF1">
        <w:rPr>
          <w:rFonts w:ascii="Times New Roman" w:hAnsi="Times New Roman" w:cs="Times New Roman"/>
          <w:sz w:val="18"/>
          <w:szCs w:val="18"/>
        </w:rPr>
        <w:t xml:space="preserve"> Other ______________________________________</w:t>
      </w:r>
    </w:p>
    <w:p w14:paraId="36BCA617" w14:textId="75C23585" w:rsidR="00A96DC4" w:rsidRPr="00B36073" w:rsidRDefault="00226204" w:rsidP="00300B5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ab/>
      </w:r>
      <w:r w:rsidR="00182527">
        <w:rPr>
          <w:rFonts w:ascii="Times New Roman" w:hAnsi="Times New Roman" w:cs="Times New Roman"/>
          <w:sz w:val="18"/>
          <w:szCs w:val="18"/>
        </w:rPr>
        <w:tab/>
      </w:r>
      <w:r w:rsidR="00182527" w:rsidRPr="00B36073">
        <w:rPr>
          <w:rFonts w:ascii="Times New Roman" w:hAnsi="Times New Roman" w:cs="Times New Roman"/>
          <w:b/>
          <w:sz w:val="18"/>
          <w:szCs w:val="18"/>
          <w:highlight w:val="yellow"/>
        </w:rPr>
        <w:t>(PLEASE ATTACH PICC REFERRAL FORM IF PICC PLACEMENT IS REQUESTED)</w:t>
      </w:r>
    </w:p>
    <w:p w14:paraId="7E3CA116" w14:textId="77777777" w:rsidR="00300B58" w:rsidRPr="00486FF1" w:rsidRDefault="003B05F9" w:rsidP="00300B5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86FF1">
        <w:rPr>
          <w:rFonts w:ascii="Times New Roman" w:hAnsi="Times New Roman" w:cs="Times New Roman"/>
          <w:b/>
          <w:sz w:val="18"/>
          <w:szCs w:val="18"/>
        </w:rPr>
        <w:t xml:space="preserve">Section 2 </w:t>
      </w:r>
      <w:r w:rsidR="00486FF1" w:rsidRPr="00486FF1">
        <w:rPr>
          <w:rFonts w:ascii="Times New Roman" w:hAnsi="Times New Roman" w:cs="Times New Roman"/>
          <w:b/>
          <w:sz w:val="18"/>
          <w:szCs w:val="18"/>
        </w:rPr>
        <w:t>–</w:t>
      </w:r>
      <w:r w:rsidRPr="00486FF1">
        <w:rPr>
          <w:rFonts w:ascii="Times New Roman" w:hAnsi="Times New Roman" w:cs="Times New Roman"/>
          <w:b/>
          <w:sz w:val="18"/>
          <w:szCs w:val="18"/>
        </w:rPr>
        <w:t xml:space="preserve"> Medication</w:t>
      </w:r>
    </w:p>
    <w:p w14:paraId="76FCB5EF" w14:textId="77777777" w:rsidR="00486FF1" w:rsidRPr="00486FF1" w:rsidRDefault="00486FF1" w:rsidP="00300B58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40F65" w:rsidRPr="00486FF1" w14:paraId="364E82FC" w14:textId="77777777" w:rsidTr="00540F65">
        <w:tc>
          <w:tcPr>
            <w:tcW w:w="5395" w:type="dxa"/>
          </w:tcPr>
          <w:p w14:paraId="57DC9639" w14:textId="77777777" w:rsidR="00540F65" w:rsidRPr="00486FF1" w:rsidRDefault="00540F65" w:rsidP="00300B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FF1">
              <w:rPr>
                <w:rFonts w:ascii="Times New Roman" w:hAnsi="Times New Roman" w:cs="Times New Roman"/>
                <w:b/>
                <w:sz w:val="18"/>
                <w:szCs w:val="18"/>
              </w:rPr>
              <w:t>Medication:</w:t>
            </w:r>
          </w:p>
          <w:p w14:paraId="447BE10C" w14:textId="77777777" w:rsidR="00540F65" w:rsidRPr="00486FF1" w:rsidRDefault="00540F65" w:rsidP="00300B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F75691E" w14:textId="77777777" w:rsidR="00540F65" w:rsidRPr="00486FF1" w:rsidRDefault="00540F65" w:rsidP="00300B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FF1">
              <w:rPr>
                <w:rFonts w:ascii="Times New Roman" w:hAnsi="Times New Roman" w:cs="Times New Roman"/>
                <w:b/>
                <w:sz w:val="18"/>
                <w:szCs w:val="18"/>
              </w:rPr>
              <w:t>Dose:</w:t>
            </w:r>
          </w:p>
        </w:tc>
      </w:tr>
      <w:tr w:rsidR="00540F65" w:rsidRPr="00486FF1" w14:paraId="6A8147B5" w14:textId="77777777" w:rsidTr="00540F65">
        <w:tc>
          <w:tcPr>
            <w:tcW w:w="5395" w:type="dxa"/>
          </w:tcPr>
          <w:p w14:paraId="7D03C447" w14:textId="77777777" w:rsidR="00540F65" w:rsidRPr="004F550B" w:rsidRDefault="00540F65" w:rsidP="00300B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50B">
              <w:rPr>
                <w:rFonts w:ascii="Times New Roman" w:hAnsi="Times New Roman" w:cs="Times New Roman"/>
                <w:b/>
                <w:sz w:val="18"/>
                <w:szCs w:val="18"/>
              </w:rPr>
              <w:t>Directions:</w:t>
            </w:r>
          </w:p>
          <w:p w14:paraId="148DC39E" w14:textId="77777777" w:rsidR="00540F65" w:rsidRPr="004F550B" w:rsidRDefault="00540F65" w:rsidP="00300B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50B">
              <w:rPr>
                <w:rFonts w:ascii="Times New Roman" w:hAnsi="Times New Roman" w:cs="Times New Roman"/>
                <w:b/>
                <w:sz w:val="18"/>
                <w:szCs w:val="18"/>
              </w:rPr>
              <w:sym w:font="Symbol" w:char="F092"/>
            </w:r>
            <w:r w:rsidRPr="004F5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Infuse IV per manufacturer guidelines</w:t>
            </w:r>
          </w:p>
          <w:p w14:paraId="1D964690" w14:textId="77777777" w:rsidR="00540F65" w:rsidRPr="004F550B" w:rsidRDefault="00540F65" w:rsidP="00300B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50B">
              <w:rPr>
                <w:rFonts w:ascii="Times New Roman" w:hAnsi="Times New Roman" w:cs="Times New Roman"/>
                <w:b/>
                <w:sz w:val="18"/>
                <w:szCs w:val="18"/>
              </w:rPr>
              <w:sym w:font="Symbol" w:char="F092"/>
            </w:r>
            <w:r w:rsidRPr="004F5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Other:</w:t>
            </w:r>
          </w:p>
          <w:p w14:paraId="291DC4B3" w14:textId="77777777" w:rsidR="00540F65" w:rsidRPr="004F550B" w:rsidRDefault="00540F65" w:rsidP="00300B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5" w:type="dxa"/>
          </w:tcPr>
          <w:p w14:paraId="760FDE51" w14:textId="77777777" w:rsidR="00540F65" w:rsidRPr="00486FF1" w:rsidRDefault="00540F65" w:rsidP="00300B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FF1">
              <w:rPr>
                <w:rFonts w:ascii="Times New Roman" w:hAnsi="Times New Roman" w:cs="Times New Roman"/>
                <w:b/>
                <w:sz w:val="18"/>
                <w:szCs w:val="18"/>
              </w:rPr>
              <w:t>Quantity / Refills</w:t>
            </w:r>
          </w:p>
          <w:p w14:paraId="59D0BAB7" w14:textId="77777777" w:rsidR="00540F65" w:rsidRPr="004F550B" w:rsidRDefault="00540F65" w:rsidP="00300B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5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Symbol" w:char="F092"/>
            </w:r>
            <w:r w:rsidRPr="004F55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Dispense 1-month supply on all selected medications</w:t>
            </w:r>
          </w:p>
          <w:p w14:paraId="3797F0E6" w14:textId="77777777" w:rsidR="00540F65" w:rsidRPr="004F550B" w:rsidRDefault="00540F65" w:rsidP="00300B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5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Symbol" w:char="F092"/>
            </w:r>
            <w:r w:rsidRPr="004F55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Refill 12 months unless otherwise noted</w:t>
            </w:r>
          </w:p>
          <w:p w14:paraId="5B01690A" w14:textId="77777777" w:rsidR="00540F65" w:rsidRPr="004F550B" w:rsidRDefault="00540F65" w:rsidP="00300B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5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Symbol" w:char="F092"/>
            </w:r>
            <w:r w:rsidRPr="004F55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Other:</w:t>
            </w:r>
          </w:p>
          <w:p w14:paraId="60279B64" w14:textId="77777777" w:rsidR="00540F65" w:rsidRPr="00486FF1" w:rsidRDefault="00540F65" w:rsidP="00300B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A8D8AC" w14:textId="77777777" w:rsidR="00A2500A" w:rsidRPr="00486FF1" w:rsidRDefault="00A2500A" w:rsidP="00300B5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14:paraId="748D2A3A" w14:textId="77777777" w:rsidR="00300B58" w:rsidRPr="00486FF1" w:rsidRDefault="00A2500A" w:rsidP="00300B5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86FF1">
        <w:rPr>
          <w:rFonts w:ascii="Times New Roman" w:hAnsi="Times New Roman" w:cs="Times New Roman"/>
          <w:b/>
          <w:sz w:val="18"/>
          <w:szCs w:val="18"/>
        </w:rPr>
        <w:t>Section 3</w:t>
      </w:r>
      <w:r w:rsidR="003B05F9" w:rsidRPr="00486FF1">
        <w:rPr>
          <w:rFonts w:ascii="Times New Roman" w:hAnsi="Times New Roman" w:cs="Times New Roman"/>
          <w:b/>
          <w:sz w:val="18"/>
          <w:szCs w:val="18"/>
        </w:rPr>
        <w:t xml:space="preserve"> – Pre-Medication</w:t>
      </w:r>
    </w:p>
    <w:p w14:paraId="6699FB10" w14:textId="5C4A9283" w:rsidR="00A2500A" w:rsidRPr="00486FF1" w:rsidRDefault="00A2500A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RN to start peripheral IV or use existing CVC</w:t>
      </w:r>
    </w:p>
    <w:p w14:paraId="3C4188BA" w14:textId="77777777" w:rsidR="00A2500A" w:rsidRPr="00486FF1" w:rsidRDefault="00A2500A" w:rsidP="00300B58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Pre-medication will be given 30 minutes prior to infusion </w:t>
      </w:r>
      <w:r w:rsidRPr="00486FF1">
        <w:rPr>
          <w:rFonts w:ascii="Times New Roman" w:hAnsi="Times New Roman" w:cs="Times New Roman"/>
          <w:i/>
          <w:sz w:val="18"/>
          <w:szCs w:val="18"/>
        </w:rPr>
        <w:t>(Medications will not be administered unless checked.)</w:t>
      </w:r>
    </w:p>
    <w:p w14:paraId="39272156" w14:textId="4B4260A2" w:rsidR="00A2500A" w:rsidRPr="00486FF1" w:rsidRDefault="00A2500A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Diphenhydramine: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25 / 50 m</w:t>
      </w:r>
      <w:r w:rsidR="00707014" w:rsidRPr="00486FF1">
        <w:rPr>
          <w:rFonts w:ascii="Times New Roman" w:hAnsi="Times New Roman" w:cs="Times New Roman"/>
          <w:sz w:val="18"/>
          <w:szCs w:val="18"/>
        </w:rPr>
        <w:t xml:space="preserve">g PO   </w:t>
      </w:r>
      <w:r w:rsidR="00707014" w:rsidRPr="00486FF1">
        <w:rPr>
          <w:rFonts w:ascii="Times New Roman" w:hAnsi="Times New Roman" w:cs="Times New Roman"/>
          <w:b/>
          <w:i/>
          <w:sz w:val="18"/>
          <w:szCs w:val="18"/>
          <w:u w:val="single"/>
        </w:rPr>
        <w:t>OR</w:t>
      </w:r>
      <w:r w:rsidR="005D43EC">
        <w:rPr>
          <w:rFonts w:ascii="Times New Roman" w:hAnsi="Times New Roman" w:cs="Times New Roman"/>
          <w:sz w:val="18"/>
          <w:szCs w:val="18"/>
        </w:rPr>
        <w:tab/>
      </w:r>
      <w:r w:rsidR="005D43EC">
        <w:rPr>
          <w:rFonts w:ascii="Times New Roman" w:hAnsi="Times New Roman" w:cs="Times New Roman"/>
          <w:sz w:val="18"/>
          <w:szCs w:val="18"/>
        </w:rPr>
        <w:tab/>
      </w:r>
      <w:r w:rsidR="005D43EC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50 mg IV diluted in </w:t>
      </w:r>
      <w:r w:rsidR="00F83310" w:rsidRPr="00486FF1">
        <w:rPr>
          <w:rFonts w:ascii="Times New Roman" w:hAnsi="Times New Roman" w:cs="Times New Roman"/>
          <w:sz w:val="18"/>
          <w:szCs w:val="18"/>
        </w:rPr>
        <w:t>D5W,</w:t>
      </w:r>
      <w:r w:rsidRPr="00486FF1">
        <w:rPr>
          <w:rFonts w:ascii="Times New Roman" w:hAnsi="Times New Roman" w:cs="Times New Roman"/>
          <w:sz w:val="18"/>
          <w:szCs w:val="18"/>
        </w:rPr>
        <w:t xml:space="preserve"> or NS 50-100 mL infused over 15 minutes</w:t>
      </w:r>
    </w:p>
    <w:p w14:paraId="2D36AAF2" w14:textId="77777777" w:rsidR="00A2500A" w:rsidRPr="00486FF1" w:rsidRDefault="00A2500A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Antihistamine: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707014" w:rsidRPr="00486FF1">
        <w:rPr>
          <w:rFonts w:ascii="Times New Roman" w:hAnsi="Times New Roman" w:cs="Times New Roman"/>
          <w:sz w:val="18"/>
          <w:szCs w:val="18"/>
        </w:rPr>
        <w:t xml:space="preserve"> Fexofenadine 180 mg PO   </w:t>
      </w:r>
      <w:r w:rsidR="00707014" w:rsidRPr="00486FF1">
        <w:rPr>
          <w:rFonts w:ascii="Times New Roman" w:hAnsi="Times New Roman" w:cs="Times New Roman"/>
          <w:b/>
          <w:sz w:val="18"/>
          <w:szCs w:val="18"/>
          <w:u w:val="single"/>
        </w:rPr>
        <w:t>OR</w:t>
      </w:r>
      <w:r w:rsidR="005D43EC">
        <w:rPr>
          <w:rFonts w:ascii="Times New Roman" w:hAnsi="Times New Roman" w:cs="Times New Roman"/>
          <w:sz w:val="18"/>
          <w:szCs w:val="18"/>
        </w:rPr>
        <w:tab/>
      </w:r>
      <w:r w:rsidR="005D43EC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Cetirizine 10 mg PO</w:t>
      </w:r>
    </w:p>
    <w:p w14:paraId="2548E36D" w14:textId="77777777" w:rsidR="00707014" w:rsidRPr="00486FF1" w:rsidRDefault="00707014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Solu-medrol: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  <w:lang w:val="es-MX"/>
        </w:rPr>
        <w:sym w:font="Symbol" w:char="F092"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86FF1">
        <w:rPr>
          <w:rFonts w:ascii="Times New Roman" w:hAnsi="Times New Roman" w:cs="Times New Roman"/>
          <w:sz w:val="18"/>
          <w:szCs w:val="18"/>
        </w:rPr>
        <w:t xml:space="preserve">125 mg IV push over 5 minutes   </w:t>
      </w:r>
      <w:r w:rsidRPr="00486FF1">
        <w:rPr>
          <w:rFonts w:ascii="Times New Roman" w:hAnsi="Times New Roman" w:cs="Times New Roman"/>
          <w:b/>
          <w:sz w:val="18"/>
          <w:szCs w:val="18"/>
          <w:u w:val="single"/>
        </w:rPr>
        <w:t>OR</w:t>
      </w:r>
      <w:r w:rsidR="00CC5A63" w:rsidRPr="00486FF1">
        <w:rPr>
          <w:rFonts w:ascii="Times New Roman" w:hAnsi="Times New Roman" w:cs="Times New Roman"/>
          <w:sz w:val="18"/>
          <w:szCs w:val="18"/>
        </w:rPr>
        <w:tab/>
      </w:r>
      <w:r w:rsidR="005D43EC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86FF1">
        <w:rPr>
          <w:rFonts w:ascii="Times New Roman" w:hAnsi="Times New Roman" w:cs="Times New Roman"/>
          <w:sz w:val="18"/>
          <w:szCs w:val="18"/>
        </w:rPr>
        <w:t>_______ mg slow IV push over 5 minutes</w:t>
      </w:r>
    </w:p>
    <w:p w14:paraId="78499A72" w14:textId="77777777" w:rsidR="00707014" w:rsidRPr="00486FF1" w:rsidRDefault="003B1D17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Aceta</w:t>
      </w:r>
      <w:r w:rsidR="00707014" w:rsidRPr="00486FF1">
        <w:rPr>
          <w:rFonts w:ascii="Times New Roman" w:hAnsi="Times New Roman" w:cs="Times New Roman"/>
          <w:sz w:val="18"/>
          <w:szCs w:val="18"/>
        </w:rPr>
        <w:t>minophen:</w:t>
      </w:r>
      <w:r w:rsidR="00707014" w:rsidRPr="00486FF1">
        <w:rPr>
          <w:rFonts w:ascii="Times New Roman" w:hAnsi="Times New Roman" w:cs="Times New Roman"/>
          <w:sz w:val="18"/>
          <w:szCs w:val="18"/>
        </w:rPr>
        <w:tab/>
      </w:r>
      <w:r w:rsidR="00707014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707014" w:rsidRPr="004F55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07014" w:rsidRPr="00486FF1">
        <w:rPr>
          <w:rFonts w:ascii="Times New Roman" w:hAnsi="Times New Roman" w:cs="Times New Roman"/>
          <w:sz w:val="18"/>
          <w:szCs w:val="18"/>
        </w:rPr>
        <w:t xml:space="preserve">325 – 650 mg PO   </w:t>
      </w:r>
      <w:r w:rsidR="00707014" w:rsidRPr="00486FF1">
        <w:rPr>
          <w:rFonts w:ascii="Times New Roman" w:hAnsi="Times New Roman" w:cs="Times New Roman"/>
          <w:b/>
          <w:sz w:val="18"/>
          <w:szCs w:val="18"/>
          <w:u w:val="single"/>
        </w:rPr>
        <w:t>OR</w:t>
      </w:r>
      <w:r w:rsidR="00CC5A63" w:rsidRPr="00486FF1">
        <w:rPr>
          <w:rFonts w:ascii="Times New Roman" w:hAnsi="Times New Roman" w:cs="Times New Roman"/>
          <w:sz w:val="18"/>
          <w:szCs w:val="18"/>
        </w:rPr>
        <w:tab/>
      </w:r>
      <w:r w:rsidR="00CC5A63" w:rsidRPr="00486FF1">
        <w:rPr>
          <w:rFonts w:ascii="Times New Roman" w:hAnsi="Times New Roman" w:cs="Times New Roman"/>
          <w:sz w:val="18"/>
          <w:szCs w:val="18"/>
        </w:rPr>
        <w:tab/>
      </w:r>
      <w:r w:rsidR="005D43EC">
        <w:rPr>
          <w:rFonts w:ascii="Times New Roman" w:hAnsi="Times New Roman" w:cs="Times New Roman"/>
          <w:sz w:val="18"/>
          <w:szCs w:val="18"/>
        </w:rPr>
        <w:tab/>
      </w:r>
      <w:r w:rsidR="00707014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707014" w:rsidRPr="00486FF1">
        <w:rPr>
          <w:rFonts w:ascii="Times New Roman" w:hAnsi="Times New Roman" w:cs="Times New Roman"/>
          <w:sz w:val="18"/>
          <w:szCs w:val="18"/>
        </w:rPr>
        <w:t xml:space="preserve"> _______ mg PO</w:t>
      </w:r>
    </w:p>
    <w:p w14:paraId="3AB6FD0D" w14:textId="77777777" w:rsidR="00707014" w:rsidRPr="00486FF1" w:rsidRDefault="00707014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Other Medication: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</w:t>
      </w:r>
    </w:p>
    <w:p w14:paraId="1916BC75" w14:textId="77777777" w:rsidR="00D36690" w:rsidRPr="00486FF1" w:rsidRDefault="00D36690" w:rsidP="00300B5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14:paraId="18489B17" w14:textId="77777777" w:rsidR="005858B1" w:rsidRPr="00486FF1" w:rsidRDefault="00D36690" w:rsidP="00300B5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86FF1">
        <w:rPr>
          <w:rFonts w:ascii="Times New Roman" w:hAnsi="Times New Roman" w:cs="Times New Roman"/>
          <w:b/>
          <w:sz w:val="18"/>
          <w:szCs w:val="18"/>
        </w:rPr>
        <w:t>Section 4</w:t>
      </w:r>
      <w:r w:rsidR="005858B1" w:rsidRPr="00486FF1">
        <w:rPr>
          <w:rFonts w:ascii="Times New Roman" w:hAnsi="Times New Roman" w:cs="Times New Roman"/>
          <w:b/>
          <w:sz w:val="18"/>
          <w:szCs w:val="18"/>
        </w:rPr>
        <w:t xml:space="preserve"> – Reaction Medications </w:t>
      </w:r>
    </w:p>
    <w:p w14:paraId="347278E1" w14:textId="4DC0F21C" w:rsidR="005858B1" w:rsidRPr="00167258" w:rsidRDefault="005858B1" w:rsidP="00167258">
      <w:pPr>
        <w:spacing w:after="0"/>
        <w:jc w:val="center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486FF1">
        <w:rPr>
          <w:rFonts w:ascii="Times New Roman" w:hAnsi="Times New Roman" w:cs="Times New Roman"/>
          <w:i/>
          <w:sz w:val="18"/>
          <w:szCs w:val="18"/>
          <w:u w:val="single"/>
        </w:rPr>
        <w:t>(Medications only to be dispensed during adverse reaction event</w:t>
      </w:r>
      <w:proofErr w:type="gramStart"/>
      <w:r w:rsidRPr="00486FF1">
        <w:rPr>
          <w:rFonts w:ascii="Times New Roman" w:hAnsi="Times New Roman" w:cs="Times New Roman"/>
          <w:i/>
          <w:sz w:val="18"/>
          <w:szCs w:val="18"/>
          <w:u w:val="single"/>
        </w:rPr>
        <w:t xml:space="preserve">.  </w:t>
      </w:r>
      <w:proofErr w:type="gramEnd"/>
      <w:r w:rsidRPr="00486FF1">
        <w:rPr>
          <w:rFonts w:ascii="Times New Roman" w:hAnsi="Times New Roman" w:cs="Times New Roman"/>
          <w:i/>
          <w:sz w:val="18"/>
          <w:szCs w:val="18"/>
          <w:u w:val="single"/>
        </w:rPr>
        <w:t>The</w:t>
      </w:r>
      <w:r w:rsidR="00B36073">
        <w:rPr>
          <w:rFonts w:ascii="Times New Roman" w:hAnsi="Times New Roman" w:cs="Times New Roman"/>
          <w:i/>
          <w:sz w:val="18"/>
          <w:szCs w:val="18"/>
          <w:u w:val="single"/>
        </w:rPr>
        <w:t>se</w:t>
      </w:r>
      <w:r w:rsidRPr="00486FF1">
        <w:rPr>
          <w:rFonts w:ascii="Times New Roman" w:hAnsi="Times New Roman" w:cs="Times New Roman"/>
          <w:i/>
          <w:sz w:val="18"/>
          <w:szCs w:val="18"/>
          <w:u w:val="single"/>
        </w:rPr>
        <w:t xml:space="preserve"> order</w:t>
      </w:r>
      <w:r w:rsidR="00167258">
        <w:rPr>
          <w:rFonts w:ascii="Times New Roman" w:hAnsi="Times New Roman" w:cs="Times New Roman"/>
          <w:i/>
          <w:sz w:val="18"/>
          <w:szCs w:val="18"/>
          <w:u w:val="single"/>
        </w:rPr>
        <w:t xml:space="preserve">s will be </w:t>
      </w:r>
      <w:r w:rsidR="009615FD">
        <w:rPr>
          <w:rFonts w:ascii="Times New Roman" w:hAnsi="Times New Roman" w:cs="Times New Roman"/>
          <w:i/>
          <w:sz w:val="18"/>
          <w:szCs w:val="18"/>
          <w:u w:val="single"/>
        </w:rPr>
        <w:t>followed,</w:t>
      </w:r>
      <w:r w:rsidR="00167258">
        <w:rPr>
          <w:rFonts w:ascii="Times New Roman" w:hAnsi="Times New Roman" w:cs="Times New Roman"/>
          <w:i/>
          <w:sz w:val="18"/>
          <w:szCs w:val="18"/>
          <w:u w:val="single"/>
        </w:rPr>
        <w:t xml:space="preserve"> and</w:t>
      </w:r>
      <w:r w:rsidRPr="00486FF1">
        <w:rPr>
          <w:rFonts w:ascii="Times New Roman" w:hAnsi="Times New Roman" w:cs="Times New Roman"/>
          <w:i/>
          <w:sz w:val="18"/>
          <w:szCs w:val="18"/>
          <w:u w:val="single"/>
        </w:rPr>
        <w:t xml:space="preserve"> physician will be notified immediately)</w:t>
      </w:r>
    </w:p>
    <w:p w14:paraId="26941A12" w14:textId="77777777" w:rsidR="00826783" w:rsidRPr="00486FF1" w:rsidRDefault="00826783" w:rsidP="0082678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  <w:u w:val="single"/>
        </w:rPr>
        <w:t>Discontinue</w:t>
      </w:r>
      <w:r w:rsidRPr="00486FF1">
        <w:rPr>
          <w:rFonts w:ascii="Times New Roman" w:hAnsi="Times New Roman" w:cs="Times New Roman"/>
          <w:sz w:val="18"/>
          <w:szCs w:val="18"/>
        </w:rPr>
        <w:t xml:space="preserve"> </w:t>
      </w:r>
      <w:r w:rsidRPr="00486FF1">
        <w:rPr>
          <w:rFonts w:ascii="Times New Roman" w:hAnsi="Times New Roman" w:cs="Times New Roman"/>
          <w:sz w:val="18"/>
          <w:szCs w:val="18"/>
          <w:u w:val="single"/>
        </w:rPr>
        <w:t>Infusion</w:t>
      </w:r>
      <w:proofErr w:type="gramStart"/>
      <w:r w:rsidRPr="00486FF1">
        <w:rPr>
          <w:rFonts w:ascii="Times New Roman" w:hAnsi="Times New Roman" w:cs="Times New Roman"/>
          <w:sz w:val="18"/>
          <w:szCs w:val="18"/>
        </w:rPr>
        <w:t xml:space="preserve">.  </w:t>
      </w:r>
      <w:proofErr w:type="gramEnd"/>
      <w:r w:rsidRPr="00486FF1">
        <w:rPr>
          <w:rFonts w:ascii="Times New Roman" w:hAnsi="Times New Roman" w:cs="Times New Roman"/>
          <w:sz w:val="18"/>
          <w:szCs w:val="18"/>
        </w:rPr>
        <w:t xml:space="preserve">Infuse D5W or NS at 20 mL/hour </w:t>
      </w:r>
      <w:r w:rsidR="00CC705B" w:rsidRPr="00486FF1">
        <w:rPr>
          <w:rFonts w:ascii="Times New Roman" w:hAnsi="Times New Roman" w:cs="Times New Roman"/>
          <w:sz w:val="18"/>
          <w:szCs w:val="18"/>
        </w:rPr>
        <w:t>KVO</w:t>
      </w:r>
      <w:proofErr w:type="gramStart"/>
      <w:r w:rsidR="00CC705B" w:rsidRPr="00486FF1">
        <w:rPr>
          <w:rFonts w:ascii="Times New Roman" w:hAnsi="Times New Roman" w:cs="Times New Roman"/>
          <w:sz w:val="18"/>
          <w:szCs w:val="18"/>
        </w:rPr>
        <w:t xml:space="preserve">.  </w:t>
      </w:r>
      <w:proofErr w:type="gramEnd"/>
      <w:r w:rsidR="00CC705B" w:rsidRPr="00486FF1">
        <w:rPr>
          <w:rFonts w:ascii="Times New Roman" w:hAnsi="Times New Roman" w:cs="Times New Roman"/>
          <w:sz w:val="18"/>
          <w:szCs w:val="18"/>
        </w:rPr>
        <w:t>May increase to 100-250 mL/hour for hydration.</w:t>
      </w:r>
    </w:p>
    <w:p w14:paraId="66A54CD2" w14:textId="1E1469BC" w:rsidR="00C543EA" w:rsidRDefault="00C543EA" w:rsidP="0082678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Follow Infusion Care </w:t>
      </w:r>
      <w:r w:rsidR="00F83310">
        <w:rPr>
          <w:rFonts w:ascii="Times New Roman" w:hAnsi="Times New Roman" w:cs="Times New Roman"/>
          <w:sz w:val="18"/>
          <w:szCs w:val="18"/>
        </w:rPr>
        <w:t>Facility</w:t>
      </w:r>
      <w:r>
        <w:rPr>
          <w:rFonts w:ascii="Times New Roman" w:hAnsi="Times New Roman" w:cs="Times New Roman"/>
          <w:sz w:val="18"/>
          <w:szCs w:val="18"/>
        </w:rPr>
        <w:t xml:space="preserve"> Adverse Reaction Protocol, copy of same available upon request.</w:t>
      </w:r>
    </w:p>
    <w:p w14:paraId="1AB8DF36" w14:textId="1CFB1019" w:rsidR="00CC705B" w:rsidRPr="00486FF1" w:rsidRDefault="00CC705B" w:rsidP="0082678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 xml:space="preserve">RN may administer the following </w:t>
      </w:r>
      <w:r w:rsidR="008715BE">
        <w:rPr>
          <w:rFonts w:ascii="Times New Roman" w:hAnsi="Times New Roman" w:cs="Times New Roman"/>
          <w:sz w:val="18"/>
          <w:szCs w:val="18"/>
        </w:rPr>
        <w:t xml:space="preserve">if </w:t>
      </w:r>
      <w:r w:rsidRPr="00486FF1">
        <w:rPr>
          <w:rFonts w:ascii="Times New Roman" w:hAnsi="Times New Roman" w:cs="Times New Roman"/>
          <w:sz w:val="18"/>
          <w:szCs w:val="18"/>
        </w:rPr>
        <w:t>discontinuing infusion does not resolve symptoms:</w:t>
      </w:r>
    </w:p>
    <w:p w14:paraId="4157D6B6" w14:textId="77777777" w:rsidR="00CC705B" w:rsidRPr="00486FF1" w:rsidRDefault="00CC705B" w:rsidP="00CC705B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Diphenhydramine 50 mg IV diluted in D5W or NS 50-100 mL over 15 minutes </w:t>
      </w:r>
      <w:r w:rsidRPr="00486FF1">
        <w:rPr>
          <w:rFonts w:ascii="Times New Roman" w:hAnsi="Times New Roman" w:cs="Times New Roman"/>
          <w:b/>
          <w:sz w:val="18"/>
          <w:szCs w:val="18"/>
          <w:u w:val="single"/>
        </w:rPr>
        <w:t>OR</w:t>
      </w:r>
      <w:r w:rsidRPr="00486FF1">
        <w:rPr>
          <w:rFonts w:ascii="Times New Roman" w:hAnsi="Times New Roman" w:cs="Times New Roman"/>
          <w:sz w:val="18"/>
          <w:szCs w:val="18"/>
        </w:rPr>
        <w:t xml:space="preserve"> 50 mg / 10 mL NS IV push over 3 minutes, as tolerated.</w:t>
      </w:r>
    </w:p>
    <w:p w14:paraId="61D4D184" w14:textId="77777777" w:rsidR="00CC705B" w:rsidRPr="00486FF1" w:rsidRDefault="00CC705B" w:rsidP="00CC705B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Methylprednisolone 125 mg </w:t>
      </w:r>
      <w:r w:rsidRPr="00486FF1">
        <w:rPr>
          <w:rFonts w:ascii="Times New Roman" w:hAnsi="Times New Roman" w:cs="Times New Roman"/>
          <w:b/>
          <w:sz w:val="18"/>
          <w:szCs w:val="18"/>
          <w:u w:val="single"/>
        </w:rPr>
        <w:t>OR</w:t>
      </w:r>
      <w:r w:rsidRPr="00486FF1">
        <w:rPr>
          <w:rFonts w:ascii="Times New Roman" w:hAnsi="Times New Roman" w:cs="Times New Roman"/>
          <w:sz w:val="18"/>
          <w:szCs w:val="18"/>
        </w:rPr>
        <w:t xml:space="preserve">     _______ mg slow IV push over 5 minutes.</w:t>
      </w:r>
    </w:p>
    <w:p w14:paraId="3C76A725" w14:textId="77777777" w:rsidR="00CC705B" w:rsidRPr="00486FF1" w:rsidRDefault="00CC705B" w:rsidP="00CC705B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Acetaminophen 325-650 mg PO </w:t>
      </w:r>
      <w:r w:rsidRPr="00486FF1">
        <w:rPr>
          <w:rFonts w:ascii="Times New Roman" w:hAnsi="Times New Roman" w:cs="Times New Roman"/>
          <w:b/>
          <w:sz w:val="18"/>
          <w:szCs w:val="18"/>
          <w:u w:val="single"/>
        </w:rPr>
        <w:t>OR</w:t>
      </w:r>
      <w:r w:rsidRPr="00486FF1">
        <w:rPr>
          <w:rFonts w:ascii="Times New Roman" w:hAnsi="Times New Roman" w:cs="Times New Roman"/>
          <w:sz w:val="18"/>
          <w:szCs w:val="18"/>
        </w:rPr>
        <w:t xml:space="preserve">     _______ mg PO at onset of symptoms.</w:t>
      </w:r>
    </w:p>
    <w:p w14:paraId="2EF70963" w14:textId="77777777" w:rsidR="00CC705B" w:rsidRPr="00486FF1" w:rsidRDefault="00CC705B" w:rsidP="00CC705B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Ondansetron 4 mg slow IV push over 5 minutes </w:t>
      </w:r>
      <w:r w:rsidRPr="00486FF1">
        <w:rPr>
          <w:rFonts w:ascii="Times New Roman" w:hAnsi="Times New Roman" w:cs="Times New Roman"/>
          <w:b/>
          <w:sz w:val="18"/>
          <w:szCs w:val="18"/>
          <w:u w:val="single"/>
        </w:rPr>
        <w:t>OR</w:t>
      </w:r>
      <w:r w:rsidRPr="00486FF1">
        <w:rPr>
          <w:rFonts w:ascii="Times New Roman" w:hAnsi="Times New Roman" w:cs="Times New Roman"/>
          <w:sz w:val="18"/>
          <w:szCs w:val="18"/>
        </w:rPr>
        <w:t xml:space="preserve"> 4 mg ODT.</w:t>
      </w:r>
    </w:p>
    <w:p w14:paraId="562FF7BA" w14:textId="77777777" w:rsidR="000002B5" w:rsidRPr="00486FF1" w:rsidRDefault="000002B5" w:rsidP="00CC705B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Epinephrine (EpiPen Auto-Injector) as directed by patient weight per IM or SQ route during anaphylactic reac</w:t>
      </w:r>
      <w:r w:rsidR="00A00285">
        <w:rPr>
          <w:rFonts w:ascii="Times New Roman" w:hAnsi="Times New Roman" w:cs="Times New Roman"/>
          <w:sz w:val="18"/>
          <w:szCs w:val="18"/>
        </w:rPr>
        <w:t>tion</w:t>
      </w:r>
      <w:proofErr w:type="gramStart"/>
      <w:r w:rsidR="00A00285">
        <w:rPr>
          <w:rFonts w:ascii="Times New Roman" w:hAnsi="Times New Roman" w:cs="Times New Roman"/>
          <w:sz w:val="18"/>
          <w:szCs w:val="18"/>
        </w:rPr>
        <w:t xml:space="preserve">.  </w:t>
      </w:r>
      <w:proofErr w:type="gramEnd"/>
      <w:r w:rsidR="00A00285">
        <w:rPr>
          <w:rFonts w:ascii="Times New Roman" w:hAnsi="Times New Roman" w:cs="Times New Roman"/>
          <w:sz w:val="18"/>
          <w:szCs w:val="18"/>
        </w:rPr>
        <w:t>May repeat once.</w:t>
      </w:r>
    </w:p>
    <w:p w14:paraId="093F6F78" w14:textId="09D1E3CE" w:rsidR="000002B5" w:rsidRPr="00486FF1" w:rsidRDefault="000002B5" w:rsidP="000002B5">
      <w:pPr>
        <w:pStyle w:val="ListParagraph"/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6FF1">
        <w:rPr>
          <w:rFonts w:ascii="Times New Roman" w:hAnsi="Times New Roman" w:cs="Times New Roman"/>
          <w:i/>
          <w:sz w:val="18"/>
          <w:szCs w:val="18"/>
        </w:rPr>
        <w:t>(911 emergency medical services will be contacted if u</w:t>
      </w:r>
      <w:r w:rsidR="00B36073">
        <w:rPr>
          <w:rFonts w:ascii="Times New Roman" w:hAnsi="Times New Roman" w:cs="Times New Roman"/>
          <w:i/>
          <w:sz w:val="18"/>
          <w:szCs w:val="18"/>
        </w:rPr>
        <w:t>tilized</w:t>
      </w:r>
      <w:r w:rsidRPr="00486FF1">
        <w:rPr>
          <w:rFonts w:ascii="Times New Roman" w:hAnsi="Times New Roman" w:cs="Times New Roman"/>
          <w:i/>
          <w:sz w:val="18"/>
          <w:szCs w:val="18"/>
        </w:rPr>
        <w:t>.)</w:t>
      </w:r>
    </w:p>
    <w:p w14:paraId="61A3FA5A" w14:textId="77777777" w:rsidR="000935F1" w:rsidRPr="00486FF1" w:rsidRDefault="000935F1" w:rsidP="000935F1">
      <w:pPr>
        <w:pStyle w:val="ListParagraph"/>
        <w:pBdr>
          <w:bottom w:val="single" w:sz="12" w:space="1" w:color="auto"/>
        </w:pBdr>
        <w:spacing w:after="0"/>
        <w:ind w:left="0"/>
        <w:rPr>
          <w:rFonts w:ascii="Times New Roman" w:hAnsi="Times New Roman" w:cs="Times New Roman"/>
          <w:sz w:val="18"/>
          <w:szCs w:val="18"/>
        </w:rPr>
      </w:pPr>
    </w:p>
    <w:p w14:paraId="6AC82B87" w14:textId="77777777" w:rsidR="00240043" w:rsidRPr="00486FF1" w:rsidRDefault="00240043" w:rsidP="000935F1">
      <w:pPr>
        <w:pStyle w:val="ListParagraph"/>
        <w:spacing w:after="0"/>
        <w:ind w:left="0"/>
        <w:rPr>
          <w:rFonts w:ascii="Times New Roman" w:hAnsi="Times New Roman" w:cs="Times New Roman"/>
          <w:b/>
          <w:sz w:val="18"/>
          <w:szCs w:val="18"/>
        </w:rPr>
      </w:pPr>
      <w:r w:rsidRPr="00486FF1">
        <w:rPr>
          <w:rFonts w:ascii="Times New Roman" w:hAnsi="Times New Roman" w:cs="Times New Roman"/>
          <w:b/>
          <w:sz w:val="18"/>
          <w:szCs w:val="18"/>
        </w:rPr>
        <w:t>Section 5 – Provider Information</w:t>
      </w:r>
    </w:p>
    <w:p w14:paraId="0628B784" w14:textId="77777777" w:rsidR="009615FD" w:rsidRDefault="009615FD" w:rsidP="000935F1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</w:p>
    <w:p w14:paraId="1C3ADC45" w14:textId="7E14FC87" w:rsidR="00240043" w:rsidRPr="00486FF1" w:rsidRDefault="00240043" w:rsidP="000935F1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Referring Physician: ____________________________________________ Phone: (______) ______ - ________ Fax: (______) ______ - ________</w:t>
      </w:r>
    </w:p>
    <w:p w14:paraId="19211138" w14:textId="77777777" w:rsidR="00240043" w:rsidRPr="00486FF1" w:rsidRDefault="00240043" w:rsidP="000935F1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</w:p>
    <w:p w14:paraId="249E5621" w14:textId="33E3A606" w:rsidR="00240043" w:rsidRPr="00486FF1" w:rsidRDefault="00240043" w:rsidP="000935F1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Address: _________________________________ City: ____________________ State</w:t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Nevada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Other _______________</w:t>
      </w:r>
      <w:r w:rsidRPr="00486FF1">
        <w:rPr>
          <w:rFonts w:ascii="Times New Roman" w:hAnsi="Times New Roman" w:cs="Times New Roman"/>
          <w:sz w:val="18"/>
          <w:szCs w:val="18"/>
        </w:rPr>
        <w:tab/>
        <w:t>Zip: ____________</w:t>
      </w:r>
    </w:p>
    <w:p w14:paraId="695B0016" w14:textId="77777777" w:rsidR="00240043" w:rsidRPr="00486FF1" w:rsidRDefault="00240043" w:rsidP="000935F1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</w:p>
    <w:p w14:paraId="631F2C7F" w14:textId="77777777" w:rsidR="00240043" w:rsidRPr="00486FF1" w:rsidRDefault="00240043" w:rsidP="000935F1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License Number: _______________________ DEA Number: _______________________ NPI Number: _______________________</w:t>
      </w:r>
    </w:p>
    <w:p w14:paraId="3DFB028B" w14:textId="77777777" w:rsidR="00240043" w:rsidRPr="00486FF1" w:rsidRDefault="00240043" w:rsidP="000935F1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</w:p>
    <w:p w14:paraId="619D5261" w14:textId="77777777" w:rsidR="00240043" w:rsidRPr="00486FF1" w:rsidRDefault="00561AD3" w:rsidP="0037436C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Physician Signature: ____________________________________________ Date: ____/____/________</w:t>
      </w:r>
    </w:p>
    <w:sectPr w:rsidR="00240043" w:rsidRPr="00486FF1" w:rsidSect="001A29CD">
      <w:type w:val="continuous"/>
      <w:pgSz w:w="12240" w:h="15840"/>
      <w:pgMar w:top="576" w:right="576" w:bottom="576" w:left="576" w:header="720" w:footer="720" w:gutter="0"/>
      <w:pgBorders w:offsetFrom="page">
        <w:top w:val="single" w:sz="48" w:space="24" w:color="00B0F0"/>
        <w:bottom w:val="single" w:sz="48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1EF9" w14:textId="77777777" w:rsidR="000C4018" w:rsidRDefault="000C4018" w:rsidP="005F1CF4">
      <w:pPr>
        <w:spacing w:after="0" w:line="240" w:lineRule="auto"/>
      </w:pPr>
      <w:r>
        <w:separator/>
      </w:r>
    </w:p>
  </w:endnote>
  <w:endnote w:type="continuationSeparator" w:id="0">
    <w:p w14:paraId="25D5C00A" w14:textId="77777777" w:rsidR="000C4018" w:rsidRDefault="000C4018" w:rsidP="005F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D8BE" w14:textId="2F667F40" w:rsidR="00E60320" w:rsidRPr="006C6AC2" w:rsidRDefault="006C6AC2" w:rsidP="00E60320">
    <w:pPr>
      <w:pStyle w:val="Footer"/>
      <w:jc w:val="center"/>
      <w:rPr>
        <w:rFonts w:ascii="Times New Roman" w:hAnsi="Times New Roman" w:cs="Times New Roman"/>
        <w:b/>
        <w:bCs/>
        <w:i/>
        <w:sz w:val="16"/>
        <w:szCs w:val="16"/>
      </w:rPr>
    </w:pPr>
    <w:r w:rsidRPr="006C6AC2">
      <w:rPr>
        <w:rFonts w:ascii="Times New Roman" w:hAnsi="Times New Roman" w:cs="Times New Roman"/>
        <w:b/>
        <w:bCs/>
        <w:i/>
        <w:sz w:val="16"/>
        <w:szCs w:val="16"/>
      </w:rPr>
      <w:t xml:space="preserve">Infusion Care, </w:t>
    </w:r>
    <w:r w:rsidR="00E60320" w:rsidRPr="006C6AC2">
      <w:rPr>
        <w:rFonts w:ascii="Times New Roman" w:hAnsi="Times New Roman" w:cs="Times New Roman"/>
        <w:b/>
        <w:bCs/>
        <w:i/>
        <w:sz w:val="16"/>
        <w:szCs w:val="16"/>
      </w:rPr>
      <w:t>LLC</w:t>
    </w:r>
  </w:p>
  <w:p w14:paraId="1859B98F" w14:textId="592A9F6D" w:rsidR="00E60320" w:rsidRPr="006C6AC2" w:rsidRDefault="00561AD3" w:rsidP="00E60320">
    <w:pPr>
      <w:pStyle w:val="Footer"/>
      <w:jc w:val="center"/>
      <w:rPr>
        <w:rFonts w:ascii="Times New Roman" w:hAnsi="Times New Roman" w:cs="Times New Roman"/>
        <w:b/>
        <w:bCs/>
        <w:i/>
        <w:sz w:val="16"/>
        <w:szCs w:val="16"/>
      </w:rPr>
    </w:pPr>
    <w:r w:rsidRPr="006C6AC2">
      <w:rPr>
        <w:rFonts w:ascii="Times New Roman" w:hAnsi="Times New Roman" w:cs="Times New Roman"/>
        <w:b/>
        <w:bCs/>
        <w:i/>
        <w:sz w:val="16"/>
        <w:szCs w:val="16"/>
      </w:rPr>
      <w:t>85</w:t>
    </w:r>
    <w:r w:rsidR="00E60320" w:rsidRPr="006C6AC2">
      <w:rPr>
        <w:rFonts w:ascii="Times New Roman" w:hAnsi="Times New Roman" w:cs="Times New Roman"/>
        <w:b/>
        <w:bCs/>
        <w:i/>
        <w:sz w:val="16"/>
        <w:szCs w:val="16"/>
      </w:rPr>
      <w:t>30 W. Sunset Road Suite 330</w:t>
    </w:r>
    <w:r w:rsidR="006C6AC2" w:rsidRPr="006C6AC2">
      <w:rPr>
        <w:rFonts w:ascii="Times New Roman" w:hAnsi="Times New Roman" w:cs="Times New Roman"/>
        <w:b/>
        <w:bCs/>
        <w:i/>
        <w:sz w:val="16"/>
        <w:szCs w:val="16"/>
      </w:rPr>
      <w:tab/>
      <w:t>6502 S. McCarran Blvd, Ste B</w:t>
    </w:r>
  </w:p>
  <w:p w14:paraId="45304FD5" w14:textId="21E0F3D4" w:rsidR="00E60320" w:rsidRPr="006C6AC2" w:rsidRDefault="00E60320" w:rsidP="00E60320">
    <w:pPr>
      <w:pStyle w:val="Footer"/>
      <w:jc w:val="center"/>
      <w:rPr>
        <w:rFonts w:ascii="Times New Roman" w:hAnsi="Times New Roman" w:cs="Times New Roman"/>
        <w:b/>
        <w:bCs/>
        <w:i/>
        <w:sz w:val="16"/>
        <w:szCs w:val="16"/>
      </w:rPr>
    </w:pPr>
    <w:r w:rsidRPr="006C6AC2">
      <w:rPr>
        <w:rFonts w:ascii="Times New Roman" w:hAnsi="Times New Roman" w:cs="Times New Roman"/>
        <w:b/>
        <w:bCs/>
        <w:i/>
        <w:sz w:val="16"/>
        <w:szCs w:val="16"/>
      </w:rPr>
      <w:t>Las Vegas, NV  891</w:t>
    </w:r>
    <w:r w:rsidR="008710F0">
      <w:rPr>
        <w:rFonts w:ascii="Times New Roman" w:hAnsi="Times New Roman" w:cs="Times New Roman"/>
        <w:b/>
        <w:bCs/>
        <w:i/>
        <w:sz w:val="16"/>
        <w:szCs w:val="16"/>
      </w:rPr>
      <w:t>13</w:t>
    </w:r>
    <w:r w:rsidR="006C6AC2" w:rsidRPr="006C6AC2">
      <w:rPr>
        <w:rFonts w:ascii="Times New Roman" w:hAnsi="Times New Roman" w:cs="Times New Roman"/>
        <w:b/>
        <w:bCs/>
        <w:i/>
        <w:sz w:val="16"/>
        <w:szCs w:val="16"/>
      </w:rPr>
      <w:tab/>
      <w:t>Reno, NV 89509</w:t>
    </w:r>
  </w:p>
  <w:p w14:paraId="023BF186" w14:textId="61E61F21" w:rsidR="001A29CD" w:rsidRPr="006C6AC2" w:rsidRDefault="001A29CD" w:rsidP="00E60320">
    <w:pPr>
      <w:pStyle w:val="Footer"/>
      <w:jc w:val="center"/>
      <w:rPr>
        <w:rFonts w:ascii="Times New Roman" w:hAnsi="Times New Roman" w:cs="Times New Roman"/>
        <w:b/>
        <w:bCs/>
        <w:i/>
        <w:sz w:val="16"/>
        <w:szCs w:val="16"/>
      </w:rPr>
    </w:pPr>
    <w:r w:rsidRPr="006C6AC2">
      <w:rPr>
        <w:rFonts w:ascii="Times New Roman" w:hAnsi="Times New Roman" w:cs="Times New Roman"/>
        <w:b/>
        <w:bCs/>
        <w:i/>
        <w:sz w:val="16"/>
        <w:szCs w:val="16"/>
      </w:rPr>
      <w:t>(702) 998-VVIC (8842)</w:t>
    </w:r>
    <w:r w:rsidR="006C6AC2" w:rsidRPr="006C6AC2">
      <w:rPr>
        <w:rFonts w:ascii="Times New Roman" w:hAnsi="Times New Roman" w:cs="Times New Roman"/>
        <w:b/>
        <w:bCs/>
        <w:i/>
        <w:sz w:val="16"/>
        <w:szCs w:val="16"/>
      </w:rPr>
      <w:tab/>
      <w:t>(775) 470-NNIC (6642)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2BEB" w14:textId="77777777" w:rsidR="000C4018" w:rsidRDefault="000C4018" w:rsidP="005F1CF4">
      <w:pPr>
        <w:spacing w:after="0" w:line="240" w:lineRule="auto"/>
      </w:pPr>
      <w:r>
        <w:separator/>
      </w:r>
    </w:p>
  </w:footnote>
  <w:footnote w:type="continuationSeparator" w:id="0">
    <w:p w14:paraId="52E6D509" w14:textId="77777777" w:rsidR="000C4018" w:rsidRDefault="000C4018" w:rsidP="005F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A9E0" w14:textId="43A8D4BE" w:rsidR="00C605A7" w:rsidRPr="00D12834" w:rsidRDefault="006C6AC2" w:rsidP="00A056A5">
    <w:pPr>
      <w:pStyle w:val="Header"/>
      <w:pBdr>
        <w:bottom w:val="single" w:sz="12" w:space="1" w:color="auto"/>
      </w:pBdr>
      <w:tabs>
        <w:tab w:val="clear" w:pos="4680"/>
        <w:tab w:val="clear" w:pos="9360"/>
        <w:tab w:val="left" w:pos="6522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052FDE" wp14:editId="50756277">
          <wp:simplePos x="0" y="0"/>
          <wp:positionH relativeFrom="column">
            <wp:posOffset>6076315</wp:posOffset>
          </wp:positionH>
          <wp:positionV relativeFrom="paragraph">
            <wp:posOffset>-9525</wp:posOffset>
          </wp:positionV>
          <wp:extent cx="981075" cy="685800"/>
          <wp:effectExtent l="0" t="0" r="9525" b="0"/>
          <wp:wrapSquare wrapText="bothSides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5A7" w:rsidRPr="00D12834">
      <w:rPr>
        <w:rFonts w:ascii="Times New Roman" w:hAnsi="Times New Roman" w:cs="Times New Roman"/>
        <w:b/>
        <w:sz w:val="28"/>
        <w:szCs w:val="28"/>
      </w:rPr>
      <w:t>Infusion C</w:t>
    </w:r>
    <w:r>
      <w:rPr>
        <w:rFonts w:ascii="Times New Roman" w:hAnsi="Times New Roman" w:cs="Times New Roman"/>
        <w:b/>
        <w:sz w:val="28"/>
        <w:szCs w:val="28"/>
      </w:rPr>
      <w:t>are</w:t>
    </w:r>
    <w:r w:rsidR="00C605A7" w:rsidRPr="00D12834">
      <w:rPr>
        <w:rFonts w:ascii="Times New Roman" w:hAnsi="Times New Roman" w:cs="Times New Roman"/>
        <w:b/>
        <w:sz w:val="28"/>
        <w:szCs w:val="28"/>
      </w:rPr>
      <w:t>, LLC –</w:t>
    </w:r>
    <w:r w:rsidR="00FE11A0" w:rsidRPr="00D12834">
      <w:rPr>
        <w:rFonts w:ascii="Times New Roman" w:hAnsi="Times New Roman" w:cs="Times New Roman"/>
        <w:b/>
        <w:sz w:val="28"/>
        <w:szCs w:val="28"/>
      </w:rPr>
      <w:t xml:space="preserve"> Patient </w:t>
    </w:r>
    <w:r w:rsidR="003A6838">
      <w:rPr>
        <w:rFonts w:ascii="Times New Roman" w:hAnsi="Times New Roman" w:cs="Times New Roman"/>
        <w:b/>
        <w:sz w:val="28"/>
        <w:szCs w:val="28"/>
      </w:rPr>
      <w:t xml:space="preserve">Infusion </w:t>
    </w:r>
    <w:r w:rsidR="00FE11A0" w:rsidRPr="00D12834">
      <w:rPr>
        <w:rFonts w:ascii="Times New Roman" w:hAnsi="Times New Roman" w:cs="Times New Roman"/>
        <w:b/>
        <w:sz w:val="28"/>
        <w:szCs w:val="28"/>
      </w:rPr>
      <w:t>Referral Form</w:t>
    </w:r>
  </w:p>
  <w:p w14:paraId="6A0884D3" w14:textId="3CD12635" w:rsidR="00B949EA" w:rsidRPr="009615FD" w:rsidRDefault="00A056A5" w:rsidP="00A056A5">
    <w:pPr>
      <w:pStyle w:val="Header"/>
      <w:pBdr>
        <w:bottom w:val="single" w:sz="12" w:space="1" w:color="auto"/>
      </w:pBdr>
      <w:tabs>
        <w:tab w:val="clear" w:pos="4680"/>
        <w:tab w:val="clear" w:pos="9360"/>
        <w:tab w:val="center" w:pos="5400"/>
        <w:tab w:val="left" w:pos="6522"/>
        <w:tab w:val="right" w:pos="1080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Pr="009615FD">
      <w:rPr>
        <w:rFonts w:ascii="Times New Roman" w:hAnsi="Times New Roman" w:cs="Times New Roman"/>
        <w:b/>
        <w:sz w:val="24"/>
        <w:szCs w:val="24"/>
      </w:rPr>
      <w:t>Fax Completed Form to (702) 998-4445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3969"/>
    <w:multiLevelType w:val="multilevel"/>
    <w:tmpl w:val="41BC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51CF8"/>
    <w:multiLevelType w:val="multilevel"/>
    <w:tmpl w:val="39A8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26812"/>
    <w:multiLevelType w:val="multilevel"/>
    <w:tmpl w:val="80E0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11F65"/>
    <w:multiLevelType w:val="hybridMultilevel"/>
    <w:tmpl w:val="C4CC520A"/>
    <w:lvl w:ilvl="0" w:tplc="8916B476">
      <w:numFmt w:val="bullet"/>
      <w:lvlText w:val=""/>
      <w:lvlJc w:val="left"/>
      <w:pPr>
        <w:ind w:left="720" w:hanging="360"/>
      </w:pPr>
      <w:rPr>
        <w:rFonts w:ascii="Symbol" w:eastAsiaTheme="minorHAnsi" w:hAnsi="Symbol" w:cs="Myriad Pro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5141"/>
    <w:multiLevelType w:val="multilevel"/>
    <w:tmpl w:val="BD7C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8279F"/>
    <w:multiLevelType w:val="multilevel"/>
    <w:tmpl w:val="88C2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C6513"/>
    <w:multiLevelType w:val="hybridMultilevel"/>
    <w:tmpl w:val="2C8670B2"/>
    <w:lvl w:ilvl="0" w:tplc="FF389A22">
      <w:start w:val="1"/>
      <w:numFmt w:val="bullet"/>
      <w:lvlText w:val=""/>
      <w:lvlJc w:val="left"/>
      <w:pPr>
        <w:ind w:left="720" w:hanging="360"/>
      </w:pPr>
      <w:rPr>
        <w:rFonts w:ascii="Symbol" w:eastAsiaTheme="minorHAnsi" w:hAnsi="Symbol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8234B"/>
    <w:multiLevelType w:val="hybridMultilevel"/>
    <w:tmpl w:val="493AA17C"/>
    <w:lvl w:ilvl="0" w:tplc="AB02DE4A">
      <w:numFmt w:val="bullet"/>
      <w:lvlText w:val="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E3F22"/>
    <w:multiLevelType w:val="multilevel"/>
    <w:tmpl w:val="53FE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830D49"/>
    <w:multiLevelType w:val="multilevel"/>
    <w:tmpl w:val="DAE2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1635112">
    <w:abstractNumId w:val="2"/>
  </w:num>
  <w:num w:numId="2" w16cid:durableId="2017801617">
    <w:abstractNumId w:val="1"/>
  </w:num>
  <w:num w:numId="3" w16cid:durableId="541214449">
    <w:abstractNumId w:val="0"/>
  </w:num>
  <w:num w:numId="4" w16cid:durableId="735860980">
    <w:abstractNumId w:val="4"/>
  </w:num>
  <w:num w:numId="5" w16cid:durableId="1109356386">
    <w:abstractNumId w:val="8"/>
  </w:num>
  <w:num w:numId="6" w16cid:durableId="458766885">
    <w:abstractNumId w:val="5"/>
  </w:num>
  <w:num w:numId="7" w16cid:durableId="2123486">
    <w:abstractNumId w:val="9"/>
  </w:num>
  <w:num w:numId="8" w16cid:durableId="1164593172">
    <w:abstractNumId w:val="7"/>
  </w:num>
  <w:num w:numId="9" w16cid:durableId="1905407902">
    <w:abstractNumId w:val="3"/>
  </w:num>
  <w:num w:numId="10" w16cid:durableId="950748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F4"/>
    <w:rsid w:val="000002B5"/>
    <w:rsid w:val="000162A9"/>
    <w:rsid w:val="00071354"/>
    <w:rsid w:val="000935F1"/>
    <w:rsid w:val="000C4018"/>
    <w:rsid w:val="000C6287"/>
    <w:rsid w:val="00117F49"/>
    <w:rsid w:val="00150580"/>
    <w:rsid w:val="001518D3"/>
    <w:rsid w:val="00167258"/>
    <w:rsid w:val="0017197C"/>
    <w:rsid w:val="00182527"/>
    <w:rsid w:val="001A29CD"/>
    <w:rsid w:val="00226204"/>
    <w:rsid w:val="00240043"/>
    <w:rsid w:val="00300B58"/>
    <w:rsid w:val="0032017E"/>
    <w:rsid w:val="00320C4E"/>
    <w:rsid w:val="0037436C"/>
    <w:rsid w:val="003A47EC"/>
    <w:rsid w:val="003A6838"/>
    <w:rsid w:val="003B05F9"/>
    <w:rsid w:val="003B1D17"/>
    <w:rsid w:val="003D6ED9"/>
    <w:rsid w:val="004004F9"/>
    <w:rsid w:val="00424532"/>
    <w:rsid w:val="00472EB2"/>
    <w:rsid w:val="00486FF1"/>
    <w:rsid w:val="004D40F5"/>
    <w:rsid w:val="004D6D86"/>
    <w:rsid w:val="004F550B"/>
    <w:rsid w:val="00535843"/>
    <w:rsid w:val="00540F65"/>
    <w:rsid w:val="0054602E"/>
    <w:rsid w:val="00555D3C"/>
    <w:rsid w:val="00561AD3"/>
    <w:rsid w:val="005858B1"/>
    <w:rsid w:val="00594406"/>
    <w:rsid w:val="005B4D84"/>
    <w:rsid w:val="005D3D52"/>
    <w:rsid w:val="005D43EC"/>
    <w:rsid w:val="005F1CF4"/>
    <w:rsid w:val="005F2B41"/>
    <w:rsid w:val="00674562"/>
    <w:rsid w:val="006B003F"/>
    <w:rsid w:val="006C6AC2"/>
    <w:rsid w:val="006D1950"/>
    <w:rsid w:val="007066B4"/>
    <w:rsid w:val="00707014"/>
    <w:rsid w:val="00723C30"/>
    <w:rsid w:val="007F61F8"/>
    <w:rsid w:val="00801A52"/>
    <w:rsid w:val="00826783"/>
    <w:rsid w:val="008710F0"/>
    <w:rsid w:val="008715BE"/>
    <w:rsid w:val="008D6757"/>
    <w:rsid w:val="008E4B5B"/>
    <w:rsid w:val="00906AEF"/>
    <w:rsid w:val="009615FD"/>
    <w:rsid w:val="00965F09"/>
    <w:rsid w:val="00972238"/>
    <w:rsid w:val="009F6A78"/>
    <w:rsid w:val="00A00285"/>
    <w:rsid w:val="00A056A5"/>
    <w:rsid w:val="00A2500A"/>
    <w:rsid w:val="00A63AB2"/>
    <w:rsid w:val="00A713CF"/>
    <w:rsid w:val="00A84B92"/>
    <w:rsid w:val="00A939F8"/>
    <w:rsid w:val="00A96DC4"/>
    <w:rsid w:val="00AA0B17"/>
    <w:rsid w:val="00B36073"/>
    <w:rsid w:val="00B77C73"/>
    <w:rsid w:val="00B949EA"/>
    <w:rsid w:val="00BC0A12"/>
    <w:rsid w:val="00BC1EA7"/>
    <w:rsid w:val="00C07780"/>
    <w:rsid w:val="00C12605"/>
    <w:rsid w:val="00C543EA"/>
    <w:rsid w:val="00C605A7"/>
    <w:rsid w:val="00C818AA"/>
    <w:rsid w:val="00C924E9"/>
    <w:rsid w:val="00CC5A63"/>
    <w:rsid w:val="00CC705B"/>
    <w:rsid w:val="00CD6DD7"/>
    <w:rsid w:val="00CF5B1C"/>
    <w:rsid w:val="00D018F5"/>
    <w:rsid w:val="00D051D1"/>
    <w:rsid w:val="00D05B53"/>
    <w:rsid w:val="00D12834"/>
    <w:rsid w:val="00D36690"/>
    <w:rsid w:val="00E51BEF"/>
    <w:rsid w:val="00E60320"/>
    <w:rsid w:val="00E61978"/>
    <w:rsid w:val="00E62ED6"/>
    <w:rsid w:val="00EA7B25"/>
    <w:rsid w:val="00F20506"/>
    <w:rsid w:val="00F50C1A"/>
    <w:rsid w:val="00F72B4C"/>
    <w:rsid w:val="00F83310"/>
    <w:rsid w:val="00FA6BF8"/>
    <w:rsid w:val="00FB068E"/>
    <w:rsid w:val="00FB4498"/>
    <w:rsid w:val="00FD6DA7"/>
    <w:rsid w:val="00FE11A0"/>
    <w:rsid w:val="00F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6B038"/>
  <w15:chartTrackingRefBased/>
  <w15:docId w15:val="{CD22400B-4E8C-4476-A7DC-B8A69D05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CF4"/>
  </w:style>
  <w:style w:type="paragraph" w:styleId="Footer">
    <w:name w:val="footer"/>
    <w:basedOn w:val="Normal"/>
    <w:link w:val="FooterChar"/>
    <w:uiPriority w:val="99"/>
    <w:unhideWhenUsed/>
    <w:rsid w:val="005F1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CF4"/>
  </w:style>
  <w:style w:type="table" w:styleId="TableGrid">
    <w:name w:val="Table Grid"/>
    <w:basedOn w:val="TableNormal"/>
    <w:uiPriority w:val="39"/>
    <w:rsid w:val="005F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F61F8"/>
    <w:rPr>
      <w:color w:val="000000"/>
      <w:u w:val="single"/>
    </w:rPr>
  </w:style>
  <w:style w:type="character" w:styleId="Strong">
    <w:name w:val="Strong"/>
    <w:basedOn w:val="DefaultParagraphFont"/>
    <w:uiPriority w:val="22"/>
    <w:qFormat/>
    <w:rsid w:val="007F61F8"/>
    <w:rPr>
      <w:b w:val="0"/>
      <w:bCs w:val="0"/>
      <w:i w:val="0"/>
      <w:iCs w:val="0"/>
    </w:rPr>
  </w:style>
  <w:style w:type="paragraph" w:customStyle="1" w:styleId="red1">
    <w:name w:val="red1"/>
    <w:basedOn w:val="Normal"/>
    <w:rsid w:val="007F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hwlinktext">
    <w:name w:val="hwlinktext"/>
    <w:basedOn w:val="DefaultParagraphFont"/>
    <w:rsid w:val="007F61F8"/>
  </w:style>
  <w:style w:type="paragraph" w:styleId="BalloonText">
    <w:name w:val="Balloon Text"/>
    <w:basedOn w:val="Normal"/>
    <w:link w:val="BalloonTextChar"/>
    <w:uiPriority w:val="99"/>
    <w:semiHidden/>
    <w:unhideWhenUsed/>
    <w:rsid w:val="000C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287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0162A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162A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B068E"/>
    <w:pPr>
      <w:ind w:left="720"/>
      <w:contextualSpacing/>
    </w:pPr>
  </w:style>
  <w:style w:type="paragraph" w:customStyle="1" w:styleId="Default">
    <w:name w:val="Default"/>
    <w:rsid w:val="00FB068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800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single" w:sz="6" w:space="0" w:color="79A4DB"/>
                            <w:left w:val="single" w:sz="6" w:space="0" w:color="79A4DB"/>
                            <w:bottom w:val="single" w:sz="6" w:space="0" w:color="79A4DB"/>
                            <w:right w:val="single" w:sz="6" w:space="0" w:color="79A4DB"/>
                          </w:divBdr>
                          <w:divsChild>
                            <w:div w:id="8677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12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49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74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71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60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31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61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85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33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020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51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0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64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00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286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71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4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91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426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54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144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18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51553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903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02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66923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single" w:sz="6" w:space="0" w:color="79A4DB"/>
                            <w:left w:val="single" w:sz="6" w:space="0" w:color="79A4DB"/>
                            <w:bottom w:val="single" w:sz="6" w:space="0" w:color="79A4DB"/>
                            <w:right w:val="single" w:sz="6" w:space="0" w:color="79A4DB"/>
                          </w:divBdr>
                          <w:divsChild>
                            <w:div w:id="5042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79A4DB"/>
                                <w:right w:val="none" w:sz="0" w:space="0" w:color="auto"/>
                              </w:divBdr>
                              <w:divsChild>
                                <w:div w:id="15365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3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306C745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4C4B9-CA4E-42C0-9810-773346E3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Gambit RN</dc:creator>
  <cp:keywords/>
  <dc:description/>
  <cp:lastModifiedBy>Lindsay Gambit</cp:lastModifiedBy>
  <cp:revision>3</cp:revision>
  <cp:lastPrinted>2021-08-25T21:46:00Z</cp:lastPrinted>
  <dcterms:created xsi:type="dcterms:W3CDTF">2022-04-20T20:14:00Z</dcterms:created>
  <dcterms:modified xsi:type="dcterms:W3CDTF">2022-04-25T21:08:00Z</dcterms:modified>
</cp:coreProperties>
</file>